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BBB3" w14:textId="00EB8920" w:rsidR="00526CA0" w:rsidRPr="00526CA0" w:rsidRDefault="00027735" w:rsidP="00526CA0">
      <w:pPr>
        <w:pStyle w:val="Heading2"/>
        <w:tabs>
          <w:tab w:val="left" w:pos="8556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84B71" wp14:editId="6C3D2151">
                <wp:simplePos x="0" y="0"/>
                <wp:positionH relativeFrom="column">
                  <wp:posOffset>4188460</wp:posOffset>
                </wp:positionH>
                <wp:positionV relativeFrom="paragraph">
                  <wp:posOffset>0</wp:posOffset>
                </wp:positionV>
                <wp:extent cx="2393950" cy="876300"/>
                <wp:effectExtent l="0" t="0" r="6350" b="0"/>
                <wp:wrapNone/>
                <wp:docPr id="4949033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2195D" w14:textId="1110ABA8" w:rsidR="00027735" w:rsidRDefault="00027735">
                            <w:r w:rsidRPr="00027735">
                              <w:drawing>
                                <wp:inline distT="0" distB="0" distL="0" distR="0" wp14:anchorId="4D71E7F2" wp14:editId="443DFC25">
                                  <wp:extent cx="2204720" cy="596265"/>
                                  <wp:effectExtent l="0" t="0" r="0" b="0"/>
                                  <wp:docPr id="126938715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4720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4B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8pt;margin-top:0;width:188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" fillcolor="white [3201]" stroked="f" strokeweight=".5pt">
                <v:textbox>
                  <w:txbxContent>
                    <w:p w14:paraId="0652195D" w14:textId="1110ABA8" w:rsidR="00027735" w:rsidRDefault="00027735">
                      <w:r w:rsidRPr="00027735">
                        <w:drawing>
                          <wp:inline distT="0" distB="0" distL="0" distR="0" wp14:anchorId="4D71E7F2" wp14:editId="443DFC25">
                            <wp:extent cx="2204720" cy="596265"/>
                            <wp:effectExtent l="0" t="0" r="0" b="0"/>
                            <wp:docPr id="126938715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4720" cy="59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3287">
        <w:t>Non-Profit Organization:</w:t>
      </w:r>
      <w:r w:rsidR="005B4072">
        <w:t xml:space="preserve"> </w:t>
      </w:r>
      <w:r w:rsidR="00297ED6">
        <w:t>Opportunity Junction</w:t>
      </w:r>
      <w:r w:rsidR="00526CA0">
        <w:tab/>
      </w:r>
    </w:p>
    <w:p w14:paraId="1235DDDD" w14:textId="034F159C" w:rsidR="00982346" w:rsidRDefault="004A03A0" w:rsidP="00526CA0">
      <w:pPr>
        <w:pStyle w:val="Heading2"/>
        <w:spacing w:before="0"/>
      </w:pPr>
      <w:r>
        <w:t>201</w:t>
      </w:r>
      <w:r w:rsidR="00297ED6">
        <w:t>8</w:t>
      </w:r>
      <w:r>
        <w:t xml:space="preserve"> Impact Grant </w:t>
      </w:r>
      <w:r w:rsidR="002E3287">
        <w:t>Award: $</w:t>
      </w:r>
      <w:r w:rsidR="005B4072">
        <w:t>10</w:t>
      </w:r>
      <w:r w:rsidR="00526CA0">
        <w:t>8,000</w:t>
      </w:r>
      <w:r w:rsidR="005B4072">
        <w:tab/>
      </w:r>
      <w:r w:rsidR="005B4072">
        <w:tab/>
      </w:r>
      <w:r w:rsidR="005B4072">
        <w:tab/>
        <w:t xml:space="preserve"> </w:t>
      </w:r>
    </w:p>
    <w:p w14:paraId="26D05386" w14:textId="2171CD08" w:rsidR="00526CA0" w:rsidRDefault="002E3287" w:rsidP="00526CA0">
      <w:pPr>
        <w:pStyle w:val="Heading2"/>
        <w:spacing w:before="0"/>
      </w:pPr>
      <w:r>
        <w:t>Project Title:</w:t>
      </w:r>
      <w:r w:rsidR="005B4072">
        <w:t xml:space="preserve"> </w:t>
      </w:r>
      <w:r w:rsidR="00297ED6">
        <w:t>Road Map to College &amp; Career Program</w:t>
      </w:r>
      <w:r w:rsidR="00526CA0">
        <w:t xml:space="preserve"> </w:t>
      </w:r>
    </w:p>
    <w:p w14:paraId="12CA425E" w14:textId="4E6AD968" w:rsidR="00526CA0" w:rsidRDefault="00526CA0" w:rsidP="00BE2BCD">
      <w:pPr>
        <w:pStyle w:val="Heading2"/>
        <w:spacing w:before="0"/>
      </w:pPr>
      <w:r>
        <w:t xml:space="preserve">Focus Area: </w:t>
      </w:r>
      <w:r w:rsidR="000A6220">
        <w:t>Education</w:t>
      </w:r>
    </w:p>
    <w:p w14:paraId="49CD3C53" w14:textId="77777777" w:rsidR="006256BC" w:rsidRPr="006256BC" w:rsidRDefault="006256BC" w:rsidP="006256BC"/>
    <w:p w14:paraId="1CD2BA41" w14:textId="77777777" w:rsidR="00297ED6" w:rsidRDefault="002E3287" w:rsidP="00297ED6">
      <w:pPr>
        <w:pStyle w:val="Heading2"/>
        <w:rPr>
          <w:rFonts w:ascii="Calibri" w:hAnsi="Calibri" w:cs="Calibri"/>
          <w:b w:val="0"/>
          <w:sz w:val="22"/>
          <w:szCs w:val="22"/>
        </w:rPr>
      </w:pPr>
      <w:r>
        <w:t>Description:</w:t>
      </w:r>
      <w:r w:rsidR="005B4072">
        <w:t xml:space="preserve"> </w:t>
      </w:r>
      <w:r w:rsidR="00297ED6" w:rsidRPr="00297ED6">
        <w:rPr>
          <w:rFonts w:ascii="Calibri" w:hAnsi="Calibri" w:cs="Calibri"/>
          <w:b w:val="0"/>
          <w:sz w:val="22"/>
          <w:szCs w:val="22"/>
        </w:rPr>
        <w:t>In this project Opportunity Junction (OJ) planned to help East Contra Costa “high risk” youth (i.e. those</w:t>
      </w:r>
      <w:r w:rsidR="00297ED6">
        <w:rPr>
          <w:rFonts w:ascii="Calibri" w:hAnsi="Calibri" w:cs="Calibri"/>
          <w:b w:val="0"/>
          <w:sz w:val="22"/>
          <w:szCs w:val="22"/>
        </w:rPr>
        <w:t xml:space="preserve"> </w:t>
      </w:r>
      <w:r w:rsidR="00297ED6" w:rsidRPr="00297ED6">
        <w:rPr>
          <w:rFonts w:ascii="Calibri" w:hAnsi="Calibri" w:cs="Calibri"/>
          <w:b w:val="0"/>
          <w:sz w:val="22"/>
          <w:szCs w:val="22"/>
        </w:rPr>
        <w:t>aging out of foster care), aged 19 to 24, find a path to sustainable employment by earning an AA degree,</w:t>
      </w:r>
      <w:r w:rsidR="00297ED6">
        <w:rPr>
          <w:rFonts w:ascii="Calibri" w:hAnsi="Calibri" w:cs="Calibri"/>
          <w:b w:val="0"/>
          <w:sz w:val="22"/>
          <w:szCs w:val="22"/>
        </w:rPr>
        <w:t xml:space="preserve"> </w:t>
      </w:r>
      <w:r w:rsidR="00297ED6" w:rsidRPr="00297ED6">
        <w:rPr>
          <w:rFonts w:ascii="Calibri" w:hAnsi="Calibri" w:cs="Calibri"/>
          <w:b w:val="0"/>
          <w:sz w:val="22"/>
          <w:szCs w:val="22"/>
        </w:rPr>
        <w:t xml:space="preserve">learning a trade, or preparing for transfer to earn a BA/BS degree. </w:t>
      </w:r>
    </w:p>
    <w:p w14:paraId="71E3A79F" w14:textId="25F75709" w:rsidR="00297ED6" w:rsidRPr="00297ED6" w:rsidRDefault="00297ED6" w:rsidP="00297ED6">
      <w:pPr>
        <w:pStyle w:val="Heading2"/>
        <w:rPr>
          <w:rFonts w:ascii="Calibri" w:hAnsi="Calibri" w:cs="Calibri"/>
          <w:b w:val="0"/>
          <w:sz w:val="22"/>
          <w:szCs w:val="22"/>
        </w:rPr>
      </w:pPr>
      <w:r w:rsidRPr="00297ED6">
        <w:rPr>
          <w:rFonts w:ascii="Calibri" w:hAnsi="Calibri" w:cs="Calibri"/>
          <w:b w:val="0"/>
          <w:sz w:val="22"/>
          <w:szCs w:val="22"/>
        </w:rPr>
        <w:t>Early on, OJ found the youth needed more personalized support and guidance to secure part-time jobs to support themselves as they pursued short-term education and training paths to employment. Therefore, OJ refocused their work with the same population by helping participants identify their strengths and barriers and establish personal career goals.</w:t>
      </w:r>
    </w:p>
    <w:p w14:paraId="014D50C3" w14:textId="5E661C6A" w:rsidR="00297ED6" w:rsidRPr="00297ED6" w:rsidRDefault="00297ED6" w:rsidP="00297ED6">
      <w:pPr>
        <w:pStyle w:val="Heading2"/>
        <w:rPr>
          <w:rFonts w:ascii="Calibri" w:hAnsi="Calibri" w:cs="Calibri"/>
          <w:b w:val="0"/>
          <w:sz w:val="22"/>
          <w:szCs w:val="22"/>
        </w:rPr>
      </w:pPr>
      <w:r w:rsidRPr="00297ED6">
        <w:rPr>
          <w:rFonts w:ascii="Calibri" w:hAnsi="Calibri" w:cs="Calibri"/>
          <w:b w:val="0"/>
          <w:sz w:val="22"/>
          <w:szCs w:val="22"/>
        </w:rPr>
        <w:t xml:space="preserve">Initially, career guidance was supported through a partnership with Los </w:t>
      </w:r>
      <w:proofErr w:type="spellStart"/>
      <w:r w:rsidRPr="00297ED6">
        <w:rPr>
          <w:rFonts w:ascii="Calibri" w:hAnsi="Calibri" w:cs="Calibri"/>
          <w:b w:val="0"/>
          <w:sz w:val="22"/>
          <w:szCs w:val="22"/>
        </w:rPr>
        <w:t>Medanos</w:t>
      </w:r>
      <w:proofErr w:type="spellEnd"/>
      <w:r w:rsidRPr="00297ED6">
        <w:rPr>
          <w:rFonts w:ascii="Calibri" w:hAnsi="Calibri" w:cs="Calibri"/>
          <w:b w:val="0"/>
          <w:sz w:val="22"/>
          <w:szCs w:val="22"/>
        </w:rPr>
        <w:t xml:space="preserve"> Community College. As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297ED6">
        <w:rPr>
          <w:rFonts w:ascii="Calibri" w:hAnsi="Calibri" w:cs="Calibri"/>
          <w:b w:val="0"/>
          <w:sz w:val="22"/>
          <w:szCs w:val="22"/>
        </w:rPr>
        <w:t>the project refocused, it expanded to include enrolling participants in OJ’s well-established Job Training and</w:t>
      </w:r>
    </w:p>
    <w:p w14:paraId="3C50F09D" w14:textId="0E200CBA" w:rsidR="00982346" w:rsidRDefault="00297ED6" w:rsidP="00297ED6">
      <w:pPr>
        <w:pStyle w:val="Heading2"/>
        <w:spacing w:before="0"/>
      </w:pPr>
      <w:r w:rsidRPr="00297ED6">
        <w:rPr>
          <w:rFonts w:ascii="Calibri" w:hAnsi="Calibri" w:cs="Calibri"/>
          <w:b w:val="0"/>
          <w:sz w:val="22"/>
          <w:szCs w:val="22"/>
        </w:rPr>
        <w:t>Placement programs, and Technical Education (CTE) certificate programs at other community colleges.</w:t>
      </w:r>
    </w:p>
    <w:p w14:paraId="1CBE6B8A" w14:textId="77777777" w:rsidR="00526CA0" w:rsidRPr="00B416B2" w:rsidRDefault="00526CA0" w:rsidP="00526CA0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13AA8286" w14:textId="31E20409" w:rsidR="00297ED6" w:rsidRPr="00297ED6" w:rsidRDefault="002E3287" w:rsidP="00297ED6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526CA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Results:</w:t>
      </w:r>
      <w:r w:rsidR="005B4072">
        <w:t xml:space="preserve"> </w:t>
      </w:r>
      <w:r w:rsidR="00297ED6" w:rsidRPr="00297ED6">
        <w:rPr>
          <w:rFonts w:ascii="Calibri" w:eastAsiaTheme="majorEastAsia" w:hAnsi="Calibri" w:cs="Calibri"/>
          <w:bCs/>
          <w:color w:val="4F81BD" w:themeColor="accent1"/>
        </w:rPr>
        <w:t>While initial goals focused on post-secondary education, the program adapted to participants’ needs by</w:t>
      </w:r>
      <w:r w:rsidR="00297ED6">
        <w:rPr>
          <w:rFonts w:ascii="Calibri" w:eastAsiaTheme="majorEastAsia" w:hAnsi="Calibri" w:cs="Calibri"/>
          <w:bCs/>
          <w:color w:val="4F81BD" w:themeColor="accent1"/>
        </w:rPr>
        <w:t xml:space="preserve"> </w:t>
      </w:r>
      <w:r w:rsidR="00297ED6" w:rsidRPr="00297ED6">
        <w:rPr>
          <w:rFonts w:ascii="Calibri" w:eastAsiaTheme="majorEastAsia" w:hAnsi="Calibri" w:cs="Calibri"/>
          <w:bCs/>
          <w:color w:val="4F81BD" w:themeColor="accent1"/>
        </w:rPr>
        <w:t>prioritizing rapid employment pathways and vocational credentials. This focus created a stronger, more</w:t>
      </w:r>
    </w:p>
    <w:p w14:paraId="0F5E036F" w14:textId="77777777" w:rsidR="00297ED6" w:rsidRPr="00297ED6" w:rsidRDefault="00297ED6" w:rsidP="00297ED6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297ED6">
        <w:rPr>
          <w:rFonts w:ascii="Calibri" w:eastAsiaTheme="majorEastAsia" w:hAnsi="Calibri" w:cs="Calibri"/>
          <w:bCs/>
          <w:color w:val="4F81BD" w:themeColor="accent1"/>
        </w:rPr>
        <w:t xml:space="preserve">achievable model for long-term career advancement with impressive results: </w:t>
      </w:r>
    </w:p>
    <w:p w14:paraId="24B67F02" w14:textId="1AEE87A6" w:rsidR="00297ED6" w:rsidRPr="00881858" w:rsidRDefault="00297ED6" w:rsidP="00881858">
      <w:pPr>
        <w:pStyle w:val="ListParagraph"/>
        <w:numPr>
          <w:ilvl w:val="0"/>
          <w:numId w:val="10"/>
        </w:num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881858">
        <w:rPr>
          <w:rFonts w:ascii="Calibri" w:eastAsiaTheme="majorEastAsia" w:hAnsi="Calibri" w:cs="Calibri"/>
          <w:bCs/>
          <w:color w:val="4F81BD" w:themeColor="accent1"/>
        </w:rPr>
        <w:t xml:space="preserve">92 participants enrolled in core employment programs </w:t>
      </w:r>
    </w:p>
    <w:p w14:paraId="083346B9" w14:textId="053F9D31" w:rsidR="00297ED6" w:rsidRPr="00881858" w:rsidRDefault="00297ED6" w:rsidP="00881858">
      <w:pPr>
        <w:pStyle w:val="ListParagraph"/>
        <w:numPr>
          <w:ilvl w:val="0"/>
          <w:numId w:val="10"/>
        </w:num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881858">
        <w:rPr>
          <w:rFonts w:ascii="Calibri" w:eastAsiaTheme="majorEastAsia" w:hAnsi="Calibri" w:cs="Calibri"/>
          <w:bCs/>
          <w:color w:val="4F81BD" w:themeColor="accent1"/>
        </w:rPr>
        <w:t>57 completed short-term training</w:t>
      </w:r>
    </w:p>
    <w:p w14:paraId="322CD643" w14:textId="2460F385" w:rsidR="00297ED6" w:rsidRPr="00881858" w:rsidRDefault="00297ED6" w:rsidP="00881858">
      <w:pPr>
        <w:pStyle w:val="ListParagraph"/>
        <w:numPr>
          <w:ilvl w:val="0"/>
          <w:numId w:val="10"/>
        </w:num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881858">
        <w:rPr>
          <w:rFonts w:ascii="Calibri" w:eastAsiaTheme="majorEastAsia" w:hAnsi="Calibri" w:cs="Calibri"/>
          <w:bCs/>
          <w:color w:val="4F81BD" w:themeColor="accent1"/>
        </w:rPr>
        <w:t>70 were placed in employment that averaged 30 hours per week at hourly earnings from $1.00</w:t>
      </w:r>
      <w:r w:rsidR="00881858" w:rsidRPr="00881858">
        <w:rPr>
          <w:rFonts w:ascii="Calibri" w:eastAsiaTheme="majorEastAsia" w:hAnsi="Calibri" w:cs="Calibri"/>
          <w:bCs/>
          <w:color w:val="4F81BD" w:themeColor="accent1"/>
        </w:rPr>
        <w:t xml:space="preserve"> </w:t>
      </w:r>
      <w:r w:rsidRPr="00881858">
        <w:rPr>
          <w:rFonts w:ascii="Calibri" w:eastAsiaTheme="majorEastAsia" w:hAnsi="Calibri" w:cs="Calibri"/>
          <w:bCs/>
          <w:color w:val="4F81BD" w:themeColor="accent1"/>
        </w:rPr>
        <w:t>to $2.00 above the area’s minimum wage.</w:t>
      </w:r>
    </w:p>
    <w:p w14:paraId="7371F57C" w14:textId="77777777" w:rsidR="004B7D1D" w:rsidRDefault="004B7D1D" w:rsidP="00297ED6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</w:p>
    <w:p w14:paraId="01D60BBB" w14:textId="1E2E5B51" w:rsidR="00297ED6" w:rsidRPr="00297ED6" w:rsidRDefault="00297ED6" w:rsidP="00297ED6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297ED6">
        <w:rPr>
          <w:rFonts w:ascii="Calibri" w:eastAsiaTheme="majorEastAsia" w:hAnsi="Calibri" w:cs="Calibri"/>
          <w:bCs/>
          <w:color w:val="4F81BD" w:themeColor="accent1"/>
        </w:rPr>
        <w:t>Opportunity Junction was successful in securing post-grant funding to sustain the program. These sources</w:t>
      </w:r>
    </w:p>
    <w:p w14:paraId="0B8CBD35" w14:textId="77777777" w:rsidR="00297ED6" w:rsidRPr="00297ED6" w:rsidRDefault="00297ED6" w:rsidP="00297ED6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297ED6">
        <w:rPr>
          <w:rFonts w:ascii="Calibri" w:eastAsiaTheme="majorEastAsia" w:hAnsi="Calibri" w:cs="Calibri"/>
          <w:bCs/>
          <w:color w:val="4F81BD" w:themeColor="accent1"/>
        </w:rPr>
        <w:t>came from SNAP Employment and Training (via Fresh Success), Contra Costa County’s Employment</w:t>
      </w:r>
    </w:p>
    <w:p w14:paraId="31435D8B" w14:textId="77777777" w:rsidR="00297ED6" w:rsidRPr="00297ED6" w:rsidRDefault="00297ED6" w:rsidP="00297ED6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297ED6">
        <w:rPr>
          <w:rFonts w:ascii="Calibri" w:eastAsiaTheme="majorEastAsia" w:hAnsi="Calibri" w:cs="Calibri"/>
          <w:bCs/>
          <w:color w:val="4F81BD" w:themeColor="accent1"/>
        </w:rPr>
        <w:t xml:space="preserve">Training </w:t>
      </w:r>
      <w:proofErr w:type="gramStart"/>
      <w:r w:rsidRPr="00297ED6">
        <w:rPr>
          <w:rFonts w:ascii="Calibri" w:eastAsiaTheme="majorEastAsia" w:hAnsi="Calibri" w:cs="Calibri"/>
          <w:bCs/>
          <w:color w:val="4F81BD" w:themeColor="accent1"/>
        </w:rPr>
        <w:t>Panel,</w:t>
      </w:r>
      <w:proofErr w:type="gramEnd"/>
      <w:r w:rsidRPr="00297ED6">
        <w:rPr>
          <w:rFonts w:ascii="Calibri" w:eastAsiaTheme="majorEastAsia" w:hAnsi="Calibri" w:cs="Calibri"/>
          <w:bCs/>
          <w:color w:val="4F81BD" w:themeColor="accent1"/>
        </w:rPr>
        <w:t xml:space="preserve"> and Community Development Block Grants. Core foundation support continued through</w:t>
      </w:r>
    </w:p>
    <w:p w14:paraId="00686C51" w14:textId="77777777" w:rsidR="00297ED6" w:rsidRPr="00297ED6" w:rsidRDefault="00297ED6" w:rsidP="00297ED6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297ED6">
        <w:rPr>
          <w:rFonts w:ascii="Calibri" w:eastAsiaTheme="majorEastAsia" w:hAnsi="Calibri" w:cs="Calibri"/>
          <w:bCs/>
          <w:color w:val="4F81BD" w:themeColor="accent1"/>
        </w:rPr>
        <w:t>funded grant proposals, allowing Road Map programming to be integrated into OJ’s broader career</w:t>
      </w:r>
    </w:p>
    <w:p w14:paraId="462BB248" w14:textId="411006F3" w:rsidR="00526CA0" w:rsidRPr="00526CA0" w:rsidRDefault="00297ED6" w:rsidP="00297ED6">
      <w:pPr>
        <w:spacing w:after="0"/>
      </w:pPr>
      <w:r w:rsidRPr="00297ED6">
        <w:rPr>
          <w:rFonts w:ascii="Calibri" w:eastAsiaTheme="majorEastAsia" w:hAnsi="Calibri" w:cs="Calibri"/>
          <w:bCs/>
          <w:color w:val="4F81BD" w:themeColor="accent1"/>
        </w:rPr>
        <w:t>development services.</w:t>
      </w:r>
    </w:p>
    <w:p w14:paraId="0AFCEC11" w14:textId="32AF0393" w:rsidR="00982346" w:rsidRDefault="002E3287" w:rsidP="005211C5">
      <w:pPr>
        <w:pStyle w:val="Heading2"/>
      </w:pPr>
      <w:r>
        <w:t>Quote/Testimony</w:t>
      </w:r>
      <w:r w:rsidR="005B4072">
        <w:t xml:space="preserve">: </w:t>
      </w:r>
      <w:r w:rsidR="00297ED6" w:rsidRPr="00297ED6">
        <w:rPr>
          <w:rFonts w:ascii="Calibri" w:hAnsi="Calibri" w:cs="Calibri"/>
          <w:b w:val="0"/>
          <w:sz w:val="22"/>
          <w:szCs w:val="22"/>
        </w:rPr>
        <w:t>A motivated youth with dreams of firefighting, Ben entered the program in 2019. He earned his EMT</w:t>
      </w:r>
      <w:r w:rsidR="00297ED6">
        <w:rPr>
          <w:rFonts w:ascii="Calibri" w:hAnsi="Calibri" w:cs="Calibri"/>
          <w:b w:val="0"/>
          <w:sz w:val="22"/>
          <w:szCs w:val="22"/>
        </w:rPr>
        <w:t xml:space="preserve"> </w:t>
      </w:r>
      <w:r w:rsidR="00297ED6" w:rsidRPr="00297ED6">
        <w:rPr>
          <w:rFonts w:ascii="Calibri" w:hAnsi="Calibri" w:cs="Calibri"/>
          <w:b w:val="0"/>
          <w:sz w:val="22"/>
          <w:szCs w:val="22"/>
        </w:rPr>
        <w:t>certification, worked as a non-emergency ambulance driver, and received targeted support throughout</w:t>
      </w:r>
      <w:r w:rsidR="00297ED6">
        <w:rPr>
          <w:rFonts w:ascii="Calibri" w:hAnsi="Calibri" w:cs="Calibri"/>
          <w:b w:val="0"/>
          <w:sz w:val="22"/>
          <w:szCs w:val="22"/>
        </w:rPr>
        <w:t xml:space="preserve"> </w:t>
      </w:r>
      <w:r w:rsidR="00297ED6" w:rsidRPr="00297ED6">
        <w:rPr>
          <w:rFonts w:ascii="Calibri" w:hAnsi="Calibri" w:cs="Calibri"/>
          <w:b w:val="0"/>
          <w:sz w:val="22"/>
          <w:szCs w:val="22"/>
        </w:rPr>
        <w:t>college. Despite COVID-19 delays, Ben earned his Fire Technology associate’s degree and is now working</w:t>
      </w:r>
      <w:r w:rsidR="00297ED6">
        <w:rPr>
          <w:rFonts w:ascii="Calibri" w:hAnsi="Calibri" w:cs="Calibri"/>
          <w:b w:val="0"/>
          <w:sz w:val="22"/>
          <w:szCs w:val="22"/>
        </w:rPr>
        <w:t xml:space="preserve"> </w:t>
      </w:r>
      <w:r w:rsidR="00297ED6" w:rsidRPr="00297ED6">
        <w:rPr>
          <w:rFonts w:ascii="Calibri" w:hAnsi="Calibri" w:cs="Calibri"/>
          <w:b w:val="0"/>
          <w:sz w:val="22"/>
          <w:szCs w:val="22"/>
        </w:rPr>
        <w:t>full-time as a Fire Aide while pursuing firefighter hiring opportunities.</w:t>
      </w:r>
    </w:p>
    <w:p w14:paraId="63A1038C" w14:textId="77777777" w:rsidR="00526CA0" w:rsidRDefault="00526CA0" w:rsidP="005211C5">
      <w:pPr>
        <w:pStyle w:val="Heading2"/>
        <w:spacing w:before="0"/>
      </w:pPr>
    </w:p>
    <w:p w14:paraId="23F902D9" w14:textId="33E51704" w:rsidR="00982346" w:rsidRPr="004A339C" w:rsidRDefault="00526CA0" w:rsidP="00526CA0">
      <w:pPr>
        <w:pStyle w:val="Heading2"/>
        <w:spacing w:before="0"/>
        <w:rPr>
          <w:rFonts w:ascii="Calibri" w:hAnsi="Calibri" w:cs="Calibri"/>
          <w:b w:val="0"/>
          <w:sz w:val="22"/>
          <w:szCs w:val="22"/>
        </w:rPr>
      </w:pPr>
      <w:r w:rsidRPr="004A339C">
        <w:t>Visit Website:</w:t>
      </w:r>
      <w:r w:rsidRPr="004A339C">
        <w:rPr>
          <w:sz w:val="28"/>
          <w:szCs w:val="28"/>
        </w:rPr>
        <w:t xml:space="preserve"> </w:t>
      </w:r>
      <w:hyperlink r:id="rId9" w:history="1">
        <w:r w:rsidR="00C22BF3" w:rsidRPr="004A339C">
          <w:rPr>
            <w:rStyle w:val="Hyperlink"/>
            <w:sz w:val="22"/>
            <w:szCs w:val="22"/>
          </w:rPr>
          <w:t>https://impact100eastbay.org</w:t>
        </w:r>
      </w:hyperlink>
      <w:r w:rsidR="00C22BF3" w:rsidRPr="004A339C">
        <w:rPr>
          <w:sz w:val="22"/>
          <w:szCs w:val="22"/>
        </w:rPr>
        <w:t xml:space="preserve"> to join our women’s collective giving non-profit to Make a Difference in our local communities! </w:t>
      </w:r>
    </w:p>
    <w:p w14:paraId="1E5E25FF" w14:textId="42FA28D6" w:rsidR="005B4072" w:rsidRPr="005B4072" w:rsidRDefault="00526CA0" w:rsidP="005B4072">
      <w:r>
        <w:rPr>
          <w:noProof/>
        </w:rPr>
        <w:drawing>
          <wp:anchor distT="0" distB="0" distL="114300" distR="114300" simplePos="0" relativeHeight="251659264" behindDoc="1" locked="0" layoutInCell="1" allowOverlap="1" wp14:anchorId="709985E2" wp14:editId="7E8B7940">
            <wp:simplePos x="0" y="0"/>
            <wp:positionH relativeFrom="column">
              <wp:posOffset>4366260</wp:posOffset>
            </wp:positionH>
            <wp:positionV relativeFrom="paragraph">
              <wp:posOffset>128905</wp:posOffset>
            </wp:positionV>
            <wp:extent cx="1908175" cy="847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B4072" w:rsidRPr="005B4072" w:rsidSect="00F70B62">
      <w:pgSz w:w="12240" w:h="15840" w:code="1"/>
      <w:pgMar w:top="950" w:right="864" w:bottom="9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0C96" w14:textId="77777777" w:rsidR="009C5839" w:rsidRDefault="009C5839" w:rsidP="00526CA0">
      <w:pPr>
        <w:spacing w:after="0" w:line="240" w:lineRule="auto"/>
      </w:pPr>
      <w:r>
        <w:separator/>
      </w:r>
    </w:p>
  </w:endnote>
  <w:endnote w:type="continuationSeparator" w:id="0">
    <w:p w14:paraId="5934F095" w14:textId="77777777" w:rsidR="009C5839" w:rsidRDefault="009C5839" w:rsidP="0052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9169" w14:textId="77777777" w:rsidR="009C5839" w:rsidRDefault="009C5839" w:rsidP="00526CA0">
      <w:pPr>
        <w:spacing w:after="0" w:line="240" w:lineRule="auto"/>
      </w:pPr>
      <w:r>
        <w:separator/>
      </w:r>
    </w:p>
  </w:footnote>
  <w:footnote w:type="continuationSeparator" w:id="0">
    <w:p w14:paraId="121F797F" w14:textId="77777777" w:rsidR="009C5839" w:rsidRDefault="009C5839" w:rsidP="0052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1B197C"/>
    <w:multiLevelType w:val="hybridMultilevel"/>
    <w:tmpl w:val="CF58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0083">
    <w:abstractNumId w:val="8"/>
  </w:num>
  <w:num w:numId="2" w16cid:durableId="1718621401">
    <w:abstractNumId w:val="6"/>
  </w:num>
  <w:num w:numId="3" w16cid:durableId="1762531896">
    <w:abstractNumId w:val="5"/>
  </w:num>
  <w:num w:numId="4" w16cid:durableId="708140399">
    <w:abstractNumId w:val="4"/>
  </w:num>
  <w:num w:numId="5" w16cid:durableId="1474369406">
    <w:abstractNumId w:val="7"/>
  </w:num>
  <w:num w:numId="6" w16cid:durableId="1238125882">
    <w:abstractNumId w:val="3"/>
  </w:num>
  <w:num w:numId="7" w16cid:durableId="396902425">
    <w:abstractNumId w:val="2"/>
  </w:num>
  <w:num w:numId="8" w16cid:durableId="631327039">
    <w:abstractNumId w:val="1"/>
  </w:num>
  <w:num w:numId="9" w16cid:durableId="1168250174">
    <w:abstractNumId w:val="0"/>
  </w:num>
  <w:num w:numId="10" w16cid:durableId="2018337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27735"/>
    <w:rsid w:val="00034616"/>
    <w:rsid w:val="0006063C"/>
    <w:rsid w:val="000A6220"/>
    <w:rsid w:val="0015074B"/>
    <w:rsid w:val="002272BE"/>
    <w:rsid w:val="0029639D"/>
    <w:rsid w:val="00297ED6"/>
    <w:rsid w:val="002E3287"/>
    <w:rsid w:val="00326F90"/>
    <w:rsid w:val="003A4934"/>
    <w:rsid w:val="004A03A0"/>
    <w:rsid w:val="004A339C"/>
    <w:rsid w:val="004B7D1D"/>
    <w:rsid w:val="005211C5"/>
    <w:rsid w:val="00526CA0"/>
    <w:rsid w:val="005B4072"/>
    <w:rsid w:val="006256BC"/>
    <w:rsid w:val="006F6F23"/>
    <w:rsid w:val="00881858"/>
    <w:rsid w:val="008C54BD"/>
    <w:rsid w:val="00982346"/>
    <w:rsid w:val="009C5839"/>
    <w:rsid w:val="00A82511"/>
    <w:rsid w:val="00AA1D8D"/>
    <w:rsid w:val="00B416B2"/>
    <w:rsid w:val="00B47730"/>
    <w:rsid w:val="00BE2BCD"/>
    <w:rsid w:val="00C22BF3"/>
    <w:rsid w:val="00CB0664"/>
    <w:rsid w:val="00D74FB6"/>
    <w:rsid w:val="00DA3635"/>
    <w:rsid w:val="00DB3B48"/>
    <w:rsid w:val="00E9390D"/>
    <w:rsid w:val="00E93F84"/>
    <w:rsid w:val="00EA039B"/>
    <w:rsid w:val="00F70B62"/>
    <w:rsid w:val="00FC69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5265A61"/>
  <w14:defaultImageDpi w14:val="300"/>
  <w15:docId w15:val="{401188B0-581A-451B-B82A-DAC27A0C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22B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mpact100eastb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F68155-5428-4F12-8A64-987753D5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Stephanie Shaw</cp:lastModifiedBy>
  <cp:revision>16</cp:revision>
  <cp:lastPrinted>2025-07-31T21:13:00Z</cp:lastPrinted>
  <dcterms:created xsi:type="dcterms:W3CDTF">2025-07-30T16:06:00Z</dcterms:created>
  <dcterms:modified xsi:type="dcterms:W3CDTF">2025-08-03T19:45:00Z</dcterms:modified>
  <cp:category/>
</cp:coreProperties>
</file>