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Verdana" w:cs="Verdana" w:eastAsia="Verdana" w:hAnsi="Verdana"/>
          <w:b w:val="1"/>
          <w:b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  <w:u w:val="single"/>
          <w:rtl w:val="0"/>
        </w:rPr>
        <w:t xml:space="preserve">Letter of Intent (LOI) for 202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u w:val="single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8"/>
          <w:szCs w:val="28"/>
          <w:u w:val="single"/>
          <w:rtl w:val="0"/>
        </w:rPr>
        <w:t xml:space="preserve"> Grant Process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Impact 100 East Bay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invites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Letters of Intent from 501(c)3 non-profits in Alameda and Contra Costa counties for our 202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grant cycle.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2"/>
          <w:szCs w:val="22"/>
          <w:rtl w:val="0"/>
        </w:rPr>
        <w:t xml:space="preserve">You are applying for a $100,000 grant.  Your project may cost more than that, which is addressed in the LOI.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We will fund 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transformative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project that addresses a critically important community need.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Competitive projects will: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560" w:firstLine="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560" w:right="0" w:hanging="18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Accomplish a dramatic change for the population you intend to serve.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will be something innovative, new, or an exp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ansion of a pilot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560" w:right="0" w:hanging="18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sustainable over time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Your project plan will demonstrate the capability of your organization to maintain and grow the grant investment beyond the 2 year  grant period.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560" w:right="0" w:hanging="18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Be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measurable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Identify how you will show benefits through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clear metrics.  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To be considered for a possible invitation to submit a full grant application, please complete this LOI form. Download the form, complete, and return via e-mail along with additional required documents to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0000ff"/>
            <w:sz w:val="22"/>
            <w:szCs w:val="22"/>
            <w:u w:val="single"/>
            <w:rtl w:val="0"/>
          </w:rPr>
          <w:t xml:space="preserve">grants@impact100eastbay.org</w:t>
        </w:r>
      </w:hyperlink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on or before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  <w:rtl w:val="0"/>
        </w:rPr>
        <w:t xml:space="preserve">4:00 PM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  <w:rtl w:val="0"/>
        </w:rPr>
        <w:t xml:space="preserve">Friday, January 16, 2026.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2"/>
          <w:szCs w:val="22"/>
          <w:rtl w:val="0"/>
        </w:rPr>
        <w:t xml:space="preserve">We encourage you to use bullet points instead of narrative paragraphs wherever possible.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If you have any questions, please send them by email to the same address.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2"/>
          <w:szCs w:val="22"/>
          <w:rtl w:val="0"/>
        </w:rPr>
        <w:t xml:space="preserve">Note: Details on the Eligibility Requirements are located in the Grants section of our website at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i w:val="1"/>
            <w:iCs w:val="1"/>
            <w:color w:val="ff0000"/>
            <w:sz w:val="22"/>
            <w:szCs w:val="22"/>
            <w:u w:val="single"/>
            <w:rtl w:val="0"/>
          </w:rPr>
          <w:t xml:space="preserve">www.impact100eastbay.org</w:t>
        </w:r>
      </w:hyperlink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ff0000"/>
          <w:sz w:val="22"/>
          <w:szCs w:val="22"/>
          <w:rtl w:val="0"/>
        </w:rPr>
        <w:t xml:space="preserve">.  Additionally, details on the kinds of projects we fund and do not fund are located at the end of this 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right="-360"/>
        <w:rPr>
          <w:rFonts w:ascii="Helvetica Neue" w:cs="Helvetica Neue" w:eastAsia="Helvetica Neue" w:hAnsi="Helvetica Neue"/>
          <w:b w:val="1"/>
          <w:bCs w:val="1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single"/>
          <w:rtl w:val="0"/>
        </w:rPr>
        <w:t xml:space="preserve">ORGANIZATION INFORMATION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Organization Name: ___________________________________________________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 Name (if different): _______________________________________________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-360" w:firstLine="6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8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Tax or Employer Identification Number (EIN): 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Year Your Organization was Founded: ____________________________________</w:t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8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Organization’s Most Recent Annual Operating Budget (Yr. and $ value): 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36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36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Mailing Address # &amp; Street: _____________________________________________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-360" w:firstLine="60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 Line 2: ______________________________________________________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City: _______________________________________________________________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County: 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State and Zip Code: ___________________________________________________</w:t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Phone: ______________________________________________________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Website (example: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http://www.yourwebsite.com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): ____________________________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000000"/>
          <w:sz w:val="22"/>
          <w:szCs w:val="22"/>
          <w:u w:val="single"/>
          <w:rtl w:val="0"/>
        </w:rPr>
        <w:t xml:space="preserve">PRIMARY CONTACT for the LETTER OF INTENT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Name: __________________________________________________</w:t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Title: _____________________________________________________________</w:t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6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Email Address:_________________________________________________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720" w:right="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360" w:right="0" w:hanging="36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Number:____________________________________________________ </w:t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ind w:left="720" w:hanging="360"/>
        <w:rPr>
          <w:rFonts w:ascii="Helvetica Neue" w:cs="Helvetica Neue" w:eastAsia="Helvetica Neue" w:hAnsi="Helvetica Neue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u w:val="single"/>
          <w:rtl w:val="0"/>
        </w:rPr>
        <w:t xml:space="preserve">Organization Core Programs &amp; Services - (max 150 words per section)</w:t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360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Helvetica Neue" w:cs="Helvetica Neue" w:eastAsia="Helvetica Neue" w:hAnsi="Helvetica Neue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u w:val="single"/>
          <w:rtl w:val="0"/>
        </w:rPr>
        <w:t xml:space="preserve">Project/Program Title: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   _____________________________________________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color w:val="ff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2.1 Grant Focus Area (Check the primary focus area.)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9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720" w:hanging="360"/>
        <w:rPr>
          <w:rFonts w:ascii="Helvetica Neue" w:cs="Helvetica Neue" w:eastAsia="Helvetica Neue" w:hAnsi="Helvetica Neue"/>
          <w:sz w:val="22"/>
          <w:szCs w:val="22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Culture: Cultivate, develop, educate and Improve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 cultural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climate.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Education: Further the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ability to educate and improve education.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Environment, Recreation &amp; Preservation: Preserve, enh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ance, revitalize or restore facilities and surroundings.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Family: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Strengthen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enhance the lives of children and families.   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Health &amp; Wellness: Positively impact the mental and physical health and wellness of people.   _________</w:t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 Type of Request: Check the closest match.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2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Initiative/Project Start-up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Expansion of Existing Program/Project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Capital (e.g., building renovation; purchase of assets such as van, commercial kitchen equipment, etc.)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Technology (e.g., purchase of hardware, purchase/configuration of software, etc.)</w:t>
      </w:r>
    </w:p>
    <w:p w:rsidR="00000000" w:rsidDel="00000000" w:rsidP="00000000" w:rsidRDefault="00000000" w:rsidRPr="00000000" w14:paraId="00000049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  Check which counties are/will be served by the project or program.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3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 Costa</w:t>
      </w:r>
      <w:r w:rsidDel="00000000" w:rsidR="00000000" w:rsidRPr="00000000">
        <w:rPr>
          <w:sz w:val="14"/>
          <w:szCs w:val="14"/>
          <w:rtl w:val="0"/>
        </w:rPr>
        <w:tab/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Alameda</w:t>
      </w:r>
    </w:p>
    <w:p w:rsidR="00000000" w:rsidDel="00000000" w:rsidP="00000000" w:rsidRDefault="00000000" w:rsidRPr="00000000" w14:paraId="0000004D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2.4  What problems/issues/community needs are you addressing? (150 max words)</w:t>
      </w:r>
    </w:p>
    <w:p w:rsidR="00000000" w:rsidDel="00000000" w:rsidP="00000000" w:rsidRDefault="00000000" w:rsidRPr="00000000" w14:paraId="00000050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shd w:fill="242748" w:val="clear"/>
        </w:rPr>
      </w:pPr>
      <w:r w:rsidDel="00000000" w:rsidR="00000000" w:rsidRPr="00000000">
        <w:rPr>
          <w:rFonts w:ascii="Calibri" w:cs="Calibri" w:eastAsia="Calibri" w:hAnsi="Calibri"/>
          <w:shd w:fill="242748" w:val="clear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2.5  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escribe your project/program - (200 max words)</w:t>
      </w:r>
    </w:p>
    <w:p w:rsidR="00000000" w:rsidDel="00000000" w:rsidP="00000000" w:rsidRDefault="00000000" w:rsidRPr="00000000" w14:paraId="00000052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3.0  Transformational Impact - max 300 words in this section </w:t>
      </w:r>
    </w:p>
    <w:p w:rsidR="00000000" w:rsidDel="00000000" w:rsidP="00000000" w:rsidRDefault="00000000" w:rsidRPr="00000000" w14:paraId="00000054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How is your project/program transformative in addressing community issues at a systemic level? </w:t>
      </w:r>
    </w:p>
    <w:p w:rsidR="00000000" w:rsidDel="00000000" w:rsidP="00000000" w:rsidRDefault="00000000" w:rsidRPr="00000000" w14:paraId="00000056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shd w:fill="242748" w:val="clear"/>
        </w:rPr>
      </w:pPr>
      <w:r w:rsidDel="00000000" w:rsidR="00000000" w:rsidRPr="00000000">
        <w:rPr>
          <w:rFonts w:ascii="Calibri" w:cs="Calibri" w:eastAsia="Calibri" w:hAnsi="Calibri"/>
          <w:shd w:fill="242748" w:val="clear"/>
          <w:rtl w:val="0"/>
        </w:rPr>
        <w:t xml:space="preserve"> </w:t>
      </w:r>
    </w:p>
    <w:p w:rsidR="00000000" w:rsidDel="00000000" w:rsidP="00000000" w:rsidRDefault="00000000" w:rsidRPr="00000000" w14:paraId="00000057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How many individuals do you plan to impact or engage with the project/program? Describe the depth and/or breadth of impact anticipated.  </w:t>
      </w:r>
    </w:p>
    <w:p w:rsidR="00000000" w:rsidDel="00000000" w:rsidP="00000000" w:rsidRDefault="00000000" w:rsidRPr="00000000" w14:paraId="00000058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shd w:fill="242748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3.3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Briefly describe the demographics of those you serve (e.g., race/ethnicity, age, gender, location, sexual orientation, (dis)ability, etc.). </w:t>
      </w:r>
    </w:p>
    <w:p w:rsidR="00000000" w:rsidDel="00000000" w:rsidP="00000000" w:rsidRDefault="00000000" w:rsidRPr="00000000" w14:paraId="0000005A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4.0  Measurable Impact (3 to 4 max measurements):</w:t>
      </w:r>
    </w:p>
    <w:p w:rsidR="00000000" w:rsidDel="00000000" w:rsidP="00000000" w:rsidRDefault="00000000" w:rsidRPr="00000000" w14:paraId="0000005C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highlight w:val="red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Tell us how you will measure your results.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5.0  Financial: Project Budget</w:t>
      </w:r>
    </w:p>
    <w:p w:rsidR="00000000" w:rsidDel="00000000" w:rsidP="00000000" w:rsidRDefault="00000000" w:rsidRPr="00000000" w14:paraId="00000060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is the total budget for the project/program over that same timeframe? ____________  Numeric field, must be greater than or equal to $100,000</w:t>
      </w:r>
    </w:p>
    <w:p w:rsidR="00000000" w:rsidDel="00000000" w:rsidP="00000000" w:rsidRDefault="00000000" w:rsidRPr="00000000" w14:paraId="00000062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63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  <w:shd w:fill="242748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  Describe major categories of spending such as salaries, equipment, marketing, construction,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  <w:shd w:fill="242748" w:val="clear"/>
        </w:rPr>
      </w:pPr>
      <w:r w:rsidDel="00000000" w:rsidR="00000000" w:rsidRPr="00000000">
        <w:rPr>
          <w:rFonts w:ascii="Calibri" w:cs="Calibri" w:eastAsia="Calibri" w:hAnsi="Calibri"/>
          <w:shd w:fill="242748" w:val="clear"/>
          <w:rtl w:val="0"/>
        </w:rPr>
        <w:t xml:space="preserve"> </w:t>
      </w:r>
    </w:p>
    <w:p w:rsidR="00000000" w:rsidDel="00000000" w:rsidP="00000000" w:rsidRDefault="00000000" w:rsidRPr="00000000" w14:paraId="00000065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5.3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If the total project/program budget exceeds $100,000, how will additional funding be secured?  (Bullet points preferred - max 200 words.) If your budget = $100,000, just enter N/A</w:t>
      </w:r>
    </w:p>
    <w:p w:rsidR="00000000" w:rsidDel="00000000" w:rsidP="00000000" w:rsidRDefault="00000000" w:rsidRPr="00000000" w14:paraId="00000066">
      <w:pPr>
        <w:widowControl w:val="0"/>
        <w:shd w:fill="ffffff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76" w:lineRule="auto"/>
        <w:ind w:right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6.0 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ATTACHMENTS REQUIRED - send in separate files (more described below)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76" w:lineRule="auto"/>
        <w:ind w:right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76" w:lineRule="auto"/>
        <w:ind w:right="0"/>
        <w:jc w:val="left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Your most-recently filed Form 990 </w:t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Most recent year-end financials and comparison to that year’s Budget</w:t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Current year operating budget </w:t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IRS 501(c)(3) qualification letter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Certificate of Insurance</w: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Please label your information as follows: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Your organization name, file contents and year.  Please send the LOI plus each piece of financial information listed above in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2"/>
          <w:szCs w:val="22"/>
          <w:rtl w:val="0"/>
        </w:rPr>
        <w:t xml:space="preserve">six separate files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.  Example of file names:</w:t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NONPROFIT NAME/LOI/Year  - or -  </w:t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ind w:left="0" w:firstLine="0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NONPROFIT NAME/Form 990/Year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76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Ineligible Projects: </w:t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We fund minimal overhead and operating expense as a % of the project cost (not to exceed 5%), but we do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2"/>
          <w:szCs w:val="22"/>
          <w:u w:val="single"/>
          <w:rtl w:val="0"/>
        </w:rPr>
        <w:t xml:space="preserve">not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fund the following: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Ongoing funding for current projects;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2"/>
          <w:szCs w:val="22"/>
          <w:rtl w:val="0"/>
        </w:rPr>
        <w:t xml:space="preserve">General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 operating expenses, overhead and/or construction/renovation outside of the project; capital campaigns that are unrelated to a specific proposal/project/initiative; or advertising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Debt reduction, operating deficits, interim/bridge financing, or endowment funding;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Individual or private foundations;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Activities that are religious, partisan, fraternal, sectarian, legislative or political in nature;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Annual appeals, fund drives, fundraising events;</w:t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Legal expenses incurred in any action by or against the organization; or</w:t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4"/>
        </w:num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hanging="36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Proposals/projects/initiatives that unlawfully discriminate based on age, race, national origin, ethnicity, gender, disability, or sexual orientation.</w:t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ind w:left="720" w:firstLine="0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Please note: By submitting this application, you agree that we may use your LOI for  internal purposes and/or to attract new members.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76" w:lineRule="auto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color w:val="000000"/>
          <w:sz w:val="22"/>
          <w:szCs w:val="22"/>
          <w:rtl w:val="0"/>
        </w:rPr>
        <w:t xml:space="preserve">Thank you for the work you do to support our community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.</w:t>
      </w:r>
    </w:p>
    <w:sectPr>
      <w:headerReference r:id="rId10" w:type="default"/>
      <w:footerReference r:id="rId11" w:type="default"/>
      <w:footerReference r:id="rId12" w:type="even"/>
      <w:pgSz w:h="16840" w:w="1190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Calibri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114300" distR="114300">
          <wp:extent cx="2019300" cy="369384"/>
          <wp:effectExtent b="0" l="0" r="0" t="0"/>
          <wp:docPr id="11160310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9300" cy="3693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Organization Name: _________________________</w:t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Date: 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🞂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🞂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🞂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🞂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🞂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🞂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🞂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🞂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75C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FA149E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91F96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91F96"/>
    <w:rPr>
      <w:rFonts w:ascii="Lucida Grande" w:cs="Lucida Grande" w:hAnsi="Lucida Grande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F87D0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87D0B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F87D0B"/>
  </w:style>
  <w:style w:type="paragraph" w:styleId="Header">
    <w:name w:val="header"/>
    <w:basedOn w:val="Normal"/>
    <w:link w:val="HeaderChar"/>
    <w:uiPriority w:val="99"/>
    <w:unhideWhenUsed w:val="1"/>
    <w:rsid w:val="00F87D0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87D0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6468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4C1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4C15E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4C15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4C15EC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4C15EC"/>
    <w:rPr>
      <w:b w:val="1"/>
      <w:bCs w:val="1"/>
      <w:lang w:eastAsia="en-US"/>
    </w:rPr>
  </w:style>
  <w:style w:type="paragraph" w:styleId="NormalWeb">
    <w:name w:val="Normal (Web)"/>
    <w:basedOn w:val="Normal"/>
    <w:uiPriority w:val="99"/>
    <w:unhideWhenUsed w:val="1"/>
    <w:rsid w:val="004B4F5E"/>
    <w:pPr>
      <w:spacing w:after="100" w:afterAutospacing="1" w:before="100" w:beforeAutospacing="1"/>
    </w:pPr>
    <w:rPr>
      <w:rFonts w:ascii="Times" w:hAnsi="Times"/>
      <w:sz w:val="20"/>
      <w:szCs w:val="20"/>
    </w:rPr>
  </w:style>
  <w:style w:type="character" w:styleId="apple-converted-space" w:customStyle="1">
    <w:name w:val="apple-converted-space"/>
    <w:basedOn w:val="DefaultParagraphFont"/>
    <w:rsid w:val="004B4F5E"/>
  </w:style>
  <w:style w:type="character" w:styleId="Emphasis">
    <w:name w:val="Emphasis"/>
    <w:basedOn w:val="DefaultParagraphFont"/>
    <w:uiPriority w:val="20"/>
    <w:qFormat w:val="1"/>
    <w:rsid w:val="004B4F5E"/>
    <w:rPr>
      <w:i w:val="1"/>
      <w:iCs w:val="1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2E3261"/>
    <w:rPr>
      <w:color w:val="808080"/>
      <w:shd w:color="auto" w:fill="e6e6e6" w:val="clear"/>
    </w:rPr>
  </w:style>
  <w:style w:type="paragraph" w:styleId="Revision">
    <w:name w:val="Revision"/>
    <w:hidden w:val="1"/>
    <w:uiPriority w:val="99"/>
    <w:semiHidden w:val="1"/>
    <w:rsid w:val="00A45F12"/>
    <w:rPr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http://www.yourwebsite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ants@impact100eastbay.org" TargetMode="External"/><Relationship Id="rId8" Type="http://schemas.openxmlformats.org/officeDocument/2006/relationships/hyperlink" Target="http://www.impact100eastba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kFfHb+SiMebpvui66s/XVWekRw==">CgMxLjAyCGguZ2pkZ3hzOAByITFQSHdGMnE5c0FyX0RRdGI1ZFp0NklfRnMwYzR2OVdwYg==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2019-12-02T22:00:00.0000000Z</dcterms:created>
  <dc:creator>Denise Coyne</dc:creator>
</cp:coreProperties>
</file>